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C0" w:rsidRPr="007774C0" w:rsidRDefault="007774C0" w:rsidP="007774C0">
      <w:pPr>
        <w:spacing w:before="100" w:beforeAutospacing="1" w:after="24" w:line="319" w:lineRule="atLeast"/>
        <w:jc w:val="center"/>
        <w:rPr>
          <w:rFonts w:ascii="Arial" w:eastAsia="Times New Roman" w:hAnsi="Arial" w:cs="Arial"/>
          <w:b/>
          <w:bCs/>
          <w:sz w:val="32"/>
          <w:szCs w:val="32"/>
        </w:rPr>
      </w:pPr>
      <w:r w:rsidRPr="007774C0">
        <w:rPr>
          <w:rFonts w:ascii="Arial" w:eastAsia="Times New Roman" w:hAnsi="Arial" w:cs="Arial"/>
          <w:b/>
          <w:bCs/>
          <w:sz w:val="32"/>
          <w:szCs w:val="32"/>
        </w:rPr>
        <w:t>Microprocessor Companies of the World</w:t>
      </w:r>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5" w:anchor="Altera" w:history="1">
        <w:r w:rsidRPr="007774C0">
          <w:rPr>
            <w:rFonts w:ascii="Arial" w:eastAsia="Times New Roman" w:hAnsi="Arial" w:cs="Arial"/>
            <w:sz w:val="20"/>
          </w:rPr>
          <w:t>Altera</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6" w:anchor="AMD" w:history="1">
        <w:r w:rsidRPr="007774C0">
          <w:rPr>
            <w:rFonts w:ascii="Arial" w:eastAsia="Times New Roman" w:hAnsi="Arial" w:cs="Arial"/>
            <w:sz w:val="20"/>
          </w:rPr>
          <w:t>AMD</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7" w:anchor="Analog_Devices" w:history="1">
        <w:r w:rsidRPr="007774C0">
          <w:rPr>
            <w:rFonts w:ascii="Arial" w:eastAsia="Times New Roman" w:hAnsi="Arial" w:cs="Arial"/>
            <w:sz w:val="20"/>
          </w:rPr>
          <w:t>Analog Devices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8" w:anchor="Apollo" w:history="1">
        <w:r w:rsidRPr="007774C0">
          <w:rPr>
            <w:rFonts w:ascii="Arial" w:eastAsia="Times New Roman" w:hAnsi="Arial" w:cs="Arial"/>
            <w:sz w:val="20"/>
          </w:rPr>
          <w:t>Apollo</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9" w:anchor="ARM" w:history="1">
        <w:r w:rsidRPr="007774C0">
          <w:rPr>
            <w:rFonts w:ascii="Arial" w:eastAsia="Times New Roman" w:hAnsi="Arial" w:cs="Arial"/>
            <w:sz w:val="20"/>
          </w:rPr>
          <w:t>ARM</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0" w:anchor="Atmel" w:history="1">
        <w:r w:rsidRPr="007774C0">
          <w:rPr>
            <w:rFonts w:ascii="Arial" w:eastAsia="Times New Roman" w:hAnsi="Arial" w:cs="Arial"/>
            <w:sz w:val="20"/>
          </w:rPr>
          <w:t>Atmel</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1" w:anchor="Data_General" w:history="1">
        <w:r w:rsidRPr="007774C0">
          <w:rPr>
            <w:rFonts w:ascii="Arial" w:eastAsia="Times New Roman" w:hAnsi="Arial" w:cs="Arial"/>
            <w:sz w:val="20"/>
          </w:rPr>
          <w:t>Data General</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2" w:anchor="Digital_Equipment_Corporation" w:history="1">
        <w:r w:rsidRPr="007774C0">
          <w:rPr>
            <w:rFonts w:ascii="Arial" w:eastAsia="Times New Roman" w:hAnsi="Arial" w:cs="Arial"/>
            <w:sz w:val="20"/>
          </w:rPr>
          <w:t>Digital Equipment Corporation</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3" w:anchor="Emotion_Engine_by_Sony_.26_Toshiba" w:history="1">
        <w:r w:rsidRPr="007774C0">
          <w:rPr>
            <w:rFonts w:ascii="Arial" w:eastAsia="Times New Roman" w:hAnsi="Arial" w:cs="Arial"/>
            <w:sz w:val="20"/>
          </w:rPr>
          <w:t>Emotion Engine by Sony &amp; Toshiba</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4" w:anchor="Elbrus" w:history="1">
        <w:r w:rsidRPr="007774C0">
          <w:rPr>
            <w:rFonts w:ascii="Arial" w:eastAsia="Times New Roman" w:hAnsi="Arial" w:cs="Arial"/>
            <w:sz w:val="20"/>
          </w:rPr>
          <w:t>Elbrus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5" w:anchor="EnSilica" w:history="1">
        <w:r w:rsidRPr="007774C0">
          <w:rPr>
            <w:rFonts w:ascii="Arial" w:eastAsia="Times New Roman" w:hAnsi="Arial" w:cs="Arial"/>
            <w:sz w:val="20"/>
          </w:rPr>
          <w:t>EnSilica</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6" w:anchor="Fairchild_Semiconductor" w:history="1">
        <w:r w:rsidRPr="007774C0">
          <w:rPr>
            <w:rFonts w:ascii="Arial" w:eastAsia="Times New Roman" w:hAnsi="Arial" w:cs="Arial"/>
            <w:sz w:val="20"/>
          </w:rPr>
          <w:t>Fairchild Semiconductor</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7" w:anchor="Freescale_Semiconductor_.28former_Motorola.29" w:history="1">
        <w:r w:rsidRPr="007774C0">
          <w:rPr>
            <w:rFonts w:ascii="Arial" w:eastAsia="Times New Roman" w:hAnsi="Arial" w:cs="Arial"/>
            <w:sz w:val="20"/>
          </w:rPr>
          <w:t>Freescale Semiconductor (former Motorola)</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8" w:anchor="Hewlett-Packard" w:history="1">
        <w:r w:rsidRPr="007774C0">
          <w:rPr>
            <w:rFonts w:ascii="Arial" w:eastAsia="Times New Roman" w:hAnsi="Arial" w:cs="Arial"/>
            <w:sz w:val="20"/>
          </w:rPr>
          <w:t>Hewlett-Packard</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19" w:anchor="Hitachi" w:history="1">
        <w:r w:rsidRPr="007774C0">
          <w:rPr>
            <w:rFonts w:ascii="Arial" w:eastAsia="Times New Roman" w:hAnsi="Arial" w:cs="Arial"/>
            <w:sz w:val="20"/>
          </w:rPr>
          <w:t>Hitachi</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0" w:anchor="Inmos" w:history="1">
        <w:r w:rsidRPr="007774C0">
          <w:rPr>
            <w:rFonts w:ascii="Arial" w:eastAsia="Times New Roman" w:hAnsi="Arial" w:cs="Arial"/>
            <w:sz w:val="20"/>
          </w:rPr>
          <w:t>Inmos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1" w:anchor="IBM" w:history="1">
        <w:r w:rsidRPr="007774C0">
          <w:rPr>
            <w:rFonts w:ascii="Arial" w:eastAsia="Times New Roman" w:hAnsi="Arial" w:cs="Arial"/>
            <w:sz w:val="20"/>
          </w:rPr>
          <w:t>IBM</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2" w:anchor="Intel" w:history="1">
        <w:r w:rsidRPr="007774C0">
          <w:rPr>
            <w:rFonts w:ascii="Arial" w:eastAsia="Times New Roman" w:hAnsi="Arial" w:cs="Arial"/>
            <w:sz w:val="20"/>
          </w:rPr>
          <w:t>Intel</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3" w:anchor="Intersil" w:history="1">
        <w:r w:rsidRPr="007774C0">
          <w:rPr>
            <w:rFonts w:ascii="Arial" w:eastAsia="Times New Roman" w:hAnsi="Arial" w:cs="Arial"/>
            <w:sz w:val="20"/>
          </w:rPr>
          <w:t>Intersil</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4" w:anchor="ISRO" w:history="1">
        <w:r w:rsidRPr="007774C0">
          <w:rPr>
            <w:rFonts w:ascii="Arial" w:eastAsia="Times New Roman" w:hAnsi="Arial" w:cs="Arial"/>
            <w:sz w:val="20"/>
          </w:rPr>
          <w:t>ISRO</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5" w:anchor="Lattice_Semiconductor" w:history="1">
        <w:r w:rsidRPr="007774C0">
          <w:rPr>
            <w:rFonts w:ascii="Arial" w:eastAsia="Times New Roman" w:hAnsi="Arial" w:cs="Arial"/>
            <w:sz w:val="20"/>
          </w:rPr>
          <w:t>Lattice Semiconductor</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6" w:anchor="MIPS_Technologies" w:history="1">
        <w:r w:rsidRPr="007774C0">
          <w:rPr>
            <w:rFonts w:ascii="Arial" w:eastAsia="Times New Roman" w:hAnsi="Arial" w:cs="Arial"/>
            <w:sz w:val="20"/>
          </w:rPr>
          <w:t>MIPS Technologies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7" w:anchor="MOS_Technology" w:history="1">
        <w:r w:rsidRPr="007774C0">
          <w:rPr>
            <w:rFonts w:ascii="Arial" w:eastAsia="Times New Roman" w:hAnsi="Arial" w:cs="Arial"/>
            <w:sz w:val="20"/>
          </w:rPr>
          <w:t>MOS Technology</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8" w:anchor="National_Semiconductor" w:history="1">
        <w:r w:rsidRPr="007774C0">
          <w:rPr>
            <w:rFonts w:ascii="Arial" w:eastAsia="Times New Roman" w:hAnsi="Arial" w:cs="Arial"/>
            <w:sz w:val="20"/>
          </w:rPr>
          <w:t>National Semiconductor</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29" w:anchor="NEC" w:history="1">
        <w:r w:rsidRPr="007774C0">
          <w:rPr>
            <w:rFonts w:ascii="Arial" w:eastAsia="Times New Roman" w:hAnsi="Arial" w:cs="Arial"/>
            <w:sz w:val="20"/>
          </w:rPr>
          <w:t>NEC</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0" w:anchor="NVIDIA" w:history="1">
        <w:r w:rsidRPr="007774C0">
          <w:rPr>
            <w:rFonts w:ascii="Arial" w:eastAsia="Times New Roman" w:hAnsi="Arial" w:cs="Arial"/>
            <w:sz w:val="20"/>
          </w:rPr>
          <w:t>NVIDIA</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1" w:anchor="NXP_.28former_Philips_Semiconductors.29" w:history="1">
        <w:r w:rsidRPr="007774C0">
          <w:rPr>
            <w:rFonts w:ascii="Arial" w:eastAsia="Times New Roman" w:hAnsi="Arial" w:cs="Arial"/>
            <w:sz w:val="20"/>
          </w:rPr>
          <w:t>NXP (former Philips Semiconductors)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2" w:anchor="OpenCores" w:history="1">
        <w:r w:rsidRPr="007774C0">
          <w:rPr>
            <w:rFonts w:ascii="Arial" w:eastAsia="Times New Roman" w:hAnsi="Arial" w:cs="Arial"/>
            <w:sz w:val="20"/>
          </w:rPr>
          <w:t>OpenCores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3" w:anchor="Oracle_Corporation_.28formerly_Sun_Microsystems.29" w:history="1">
        <w:r w:rsidRPr="007774C0">
          <w:rPr>
            <w:rFonts w:ascii="Arial" w:eastAsia="Times New Roman" w:hAnsi="Arial" w:cs="Arial"/>
            <w:sz w:val="20"/>
          </w:rPr>
          <w:t>Oracle Corporation (formerly Sun Microsystems)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4" w:anchor="RCA" w:history="1">
        <w:r w:rsidRPr="007774C0">
          <w:rPr>
            <w:rFonts w:ascii="Arial" w:eastAsia="Times New Roman" w:hAnsi="Arial" w:cs="Arial"/>
            <w:sz w:val="20"/>
          </w:rPr>
          <w:t>RCA</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5" w:anchor="Renesas_Electronics" w:history="1">
        <w:r w:rsidRPr="007774C0">
          <w:rPr>
            <w:rFonts w:ascii="Arial" w:eastAsia="Times New Roman" w:hAnsi="Arial" w:cs="Arial"/>
            <w:sz w:val="20"/>
          </w:rPr>
          <w:t>Renesas Electronics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6" w:anchor="ShenWei" w:history="1">
        <w:r w:rsidRPr="007774C0">
          <w:rPr>
            <w:rFonts w:ascii="Arial" w:eastAsia="Times New Roman" w:hAnsi="Arial" w:cs="Arial"/>
            <w:sz w:val="20"/>
          </w:rPr>
          <w:t>ShenWei</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7" w:anchor="Texas_Instruments" w:history="1">
        <w:r w:rsidRPr="007774C0">
          <w:rPr>
            <w:rFonts w:ascii="Arial" w:eastAsia="Times New Roman" w:hAnsi="Arial" w:cs="Arial"/>
            <w:sz w:val="20"/>
          </w:rPr>
          <w:t>Texas Instruments</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8" w:anchor="VIA" w:history="1">
        <w:r w:rsidRPr="007774C0">
          <w:rPr>
            <w:rFonts w:ascii="Arial" w:eastAsia="Times New Roman" w:hAnsi="Arial" w:cs="Arial"/>
            <w:sz w:val="20"/>
          </w:rPr>
          <w:t>VIA</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39" w:anchor="Western_Design_Center" w:history="1">
        <w:r w:rsidRPr="007774C0">
          <w:rPr>
            <w:rFonts w:ascii="Arial" w:eastAsia="Times New Roman" w:hAnsi="Arial" w:cs="Arial"/>
            <w:sz w:val="20"/>
          </w:rPr>
          <w:t>Western Design Center</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40" w:anchor="Western_Digital" w:history="1">
        <w:r w:rsidRPr="007774C0">
          <w:rPr>
            <w:rFonts w:ascii="Arial" w:eastAsia="Times New Roman" w:hAnsi="Arial" w:cs="Arial"/>
            <w:sz w:val="20"/>
            <w:u w:val="single"/>
          </w:rPr>
          <w:t>Western Digital</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41" w:anchor="Western_Electric" w:history="1">
        <w:r w:rsidRPr="007774C0">
          <w:rPr>
            <w:rFonts w:ascii="Arial" w:eastAsia="Times New Roman" w:hAnsi="Arial" w:cs="Arial"/>
            <w:sz w:val="20"/>
          </w:rPr>
          <w:t>Western Electric</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42" w:anchor="Xilinx" w:history="1">
        <w:r w:rsidRPr="007774C0">
          <w:rPr>
            <w:rFonts w:ascii="Arial" w:eastAsia="Times New Roman" w:hAnsi="Arial" w:cs="Arial"/>
            <w:sz w:val="20"/>
          </w:rPr>
          <w:t>Xilinx</w:t>
        </w:r>
      </w:hyperlink>
    </w:p>
    <w:p w:rsidR="007774C0" w:rsidRP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43" w:anchor="XMOS" w:history="1">
        <w:r w:rsidRPr="007774C0">
          <w:rPr>
            <w:rFonts w:ascii="Arial" w:eastAsia="Times New Roman" w:hAnsi="Arial" w:cs="Arial"/>
            <w:sz w:val="20"/>
          </w:rPr>
          <w:t>XMOS</w:t>
        </w:r>
      </w:hyperlink>
    </w:p>
    <w:p w:rsidR="007774C0" w:rsidRDefault="007774C0" w:rsidP="007774C0">
      <w:pPr>
        <w:pStyle w:val="ListParagraph"/>
        <w:numPr>
          <w:ilvl w:val="0"/>
          <w:numId w:val="2"/>
        </w:numPr>
        <w:spacing w:before="100" w:beforeAutospacing="1" w:after="24" w:line="319" w:lineRule="atLeast"/>
        <w:rPr>
          <w:rFonts w:ascii="Arial" w:eastAsia="Times New Roman" w:hAnsi="Arial" w:cs="Arial"/>
          <w:sz w:val="20"/>
          <w:szCs w:val="20"/>
        </w:rPr>
      </w:pPr>
      <w:hyperlink r:id="rId44" w:anchor="Zilog" w:history="1">
        <w:r w:rsidRPr="007774C0">
          <w:rPr>
            <w:rFonts w:ascii="Arial" w:eastAsia="Times New Roman" w:hAnsi="Arial" w:cs="Arial"/>
            <w:sz w:val="20"/>
          </w:rPr>
          <w:t>Zilog</w:t>
        </w:r>
      </w:hyperlink>
    </w:p>
    <w:p w:rsidR="007774C0" w:rsidRPr="007774C0" w:rsidRDefault="007774C0" w:rsidP="007774C0">
      <w:pPr>
        <w:spacing w:before="100" w:beforeAutospacing="1" w:after="24" w:line="319" w:lineRule="atLeast"/>
        <w:ind w:left="360"/>
        <w:jc w:val="center"/>
        <w:rPr>
          <w:rFonts w:ascii="Arial" w:eastAsia="Times New Roman" w:hAnsi="Arial" w:cs="Arial"/>
          <w:b/>
          <w:bCs/>
          <w:sz w:val="48"/>
          <w:szCs w:val="48"/>
        </w:rPr>
      </w:pPr>
      <w:r w:rsidRPr="007774C0">
        <w:rPr>
          <w:rFonts w:ascii="Arial" w:eastAsia="Times New Roman" w:hAnsi="Arial" w:cs="Arial"/>
          <w:b/>
          <w:bCs/>
          <w:sz w:val="48"/>
          <w:szCs w:val="48"/>
        </w:rPr>
        <w:t>Matlab</w:t>
      </w:r>
    </w:p>
    <w:p w:rsidR="00635870" w:rsidRPr="00635870" w:rsidRDefault="00635870" w:rsidP="00635870">
      <w:pPr>
        <w:shd w:val="clear" w:color="auto" w:fill="FFFFFF"/>
        <w:spacing w:after="270" w:line="329" w:lineRule="atLeast"/>
        <w:rPr>
          <w:rFonts w:ascii="Arial" w:eastAsia="Times New Roman" w:hAnsi="Arial" w:cs="Arial"/>
          <w:color w:val="595959"/>
          <w:sz w:val="23"/>
          <w:szCs w:val="23"/>
        </w:rPr>
      </w:pPr>
      <w:r w:rsidRPr="00635870">
        <w:rPr>
          <w:rFonts w:ascii="Arial" w:eastAsia="Times New Roman" w:hAnsi="Arial" w:cs="Arial"/>
          <w:color w:val="595959"/>
          <w:sz w:val="23"/>
          <w:szCs w:val="23"/>
        </w:rPr>
        <w:t>Millions of engineers and scientists worldwide use MATLAB</w:t>
      </w:r>
      <w:r w:rsidRPr="00635870">
        <w:rPr>
          <w:rFonts w:ascii="Arial" w:eastAsia="Times New Roman" w:hAnsi="Arial" w:cs="Arial"/>
          <w:color w:val="595959"/>
          <w:sz w:val="12"/>
          <w:szCs w:val="12"/>
          <w:vertAlign w:val="superscript"/>
        </w:rPr>
        <w:t>®</w:t>
      </w:r>
      <w:r w:rsidRPr="00635870">
        <w:rPr>
          <w:rFonts w:ascii="Arial" w:eastAsia="Times New Roman" w:hAnsi="Arial" w:cs="Arial"/>
          <w:color w:val="595959"/>
          <w:sz w:val="23"/>
        </w:rPr>
        <w:t> </w:t>
      </w:r>
      <w:r w:rsidRPr="00635870">
        <w:rPr>
          <w:rFonts w:ascii="Arial" w:eastAsia="Times New Roman" w:hAnsi="Arial" w:cs="Arial"/>
          <w:color w:val="595959"/>
          <w:sz w:val="23"/>
          <w:szCs w:val="23"/>
        </w:rPr>
        <w:t>to analyze and design the systems and products transforming our world. MATLAB is in automobile active safety systems, interplanetary spacecraft, health monitoring devices, smart power grids, and LTE cellular networks. It is used for machine learning, signal processing, image processing, computer vision, communications, computational finance, control design, robotics, and much more.</w:t>
      </w:r>
    </w:p>
    <w:p w:rsidR="00635870" w:rsidRPr="00635870" w:rsidRDefault="00635870" w:rsidP="00635870">
      <w:pPr>
        <w:shd w:val="clear" w:color="auto" w:fill="FFFFFF"/>
        <w:spacing w:after="195" w:line="240" w:lineRule="auto"/>
        <w:outlineLvl w:val="2"/>
        <w:rPr>
          <w:rFonts w:ascii="Arial" w:eastAsia="Times New Roman" w:hAnsi="Arial" w:cs="Arial"/>
          <w:color w:val="343434"/>
          <w:sz w:val="33"/>
          <w:szCs w:val="33"/>
        </w:rPr>
      </w:pPr>
      <w:r w:rsidRPr="00635870">
        <w:rPr>
          <w:rFonts w:ascii="Arial" w:eastAsia="Times New Roman" w:hAnsi="Arial" w:cs="Arial"/>
          <w:color w:val="343434"/>
          <w:sz w:val="33"/>
          <w:szCs w:val="33"/>
        </w:rPr>
        <w:t>Math. Graphics. Programming.</w:t>
      </w:r>
    </w:p>
    <w:p w:rsidR="00635870" w:rsidRPr="00635870" w:rsidRDefault="00635870" w:rsidP="00635870">
      <w:pPr>
        <w:shd w:val="clear" w:color="auto" w:fill="FFFFFF"/>
        <w:spacing w:after="270" w:line="329" w:lineRule="atLeast"/>
        <w:rPr>
          <w:rFonts w:ascii="Arial" w:eastAsia="Times New Roman" w:hAnsi="Arial" w:cs="Arial"/>
          <w:color w:val="595959"/>
          <w:sz w:val="23"/>
          <w:szCs w:val="23"/>
        </w:rPr>
      </w:pPr>
      <w:r w:rsidRPr="00635870">
        <w:rPr>
          <w:rFonts w:ascii="Arial" w:eastAsia="Times New Roman" w:hAnsi="Arial" w:cs="Arial"/>
          <w:color w:val="595959"/>
          <w:sz w:val="23"/>
          <w:szCs w:val="23"/>
        </w:rPr>
        <w:t>The MATLAB platform is optimized for solving engineering and scientific problems. The matrix-based MATLAB language is the world’s most natural way to express computational mathematics. Built-in graphics make it easy to visualize and gain insights from data. A vast library of prebuilt toolboxes lets you get started right away with algorithms essential to your domain. The desktop environment invites experimentation, exploration, and discovery. These MATLAB tools and capabilities are all rigorously tested and designed to work together.</w:t>
      </w:r>
    </w:p>
    <w:p w:rsidR="00635870" w:rsidRPr="00635870" w:rsidRDefault="00635870" w:rsidP="00635870">
      <w:pPr>
        <w:shd w:val="clear" w:color="auto" w:fill="FFFFFF"/>
        <w:spacing w:after="195" w:line="240" w:lineRule="auto"/>
        <w:outlineLvl w:val="2"/>
        <w:rPr>
          <w:rFonts w:ascii="Arial" w:eastAsia="Times New Roman" w:hAnsi="Arial" w:cs="Arial"/>
          <w:color w:val="343434"/>
          <w:sz w:val="33"/>
          <w:szCs w:val="33"/>
        </w:rPr>
      </w:pPr>
      <w:r w:rsidRPr="00635870">
        <w:rPr>
          <w:rFonts w:ascii="Arial" w:eastAsia="Times New Roman" w:hAnsi="Arial" w:cs="Arial"/>
          <w:color w:val="343434"/>
          <w:sz w:val="33"/>
          <w:szCs w:val="33"/>
        </w:rPr>
        <w:t>Scale. Integrate. Deploy.</w:t>
      </w:r>
    </w:p>
    <w:p w:rsidR="00635870" w:rsidRPr="00635870" w:rsidRDefault="00635870" w:rsidP="00635870">
      <w:pPr>
        <w:shd w:val="clear" w:color="auto" w:fill="FFFFFF"/>
        <w:spacing w:after="270" w:line="329" w:lineRule="atLeast"/>
        <w:rPr>
          <w:rFonts w:ascii="Arial" w:eastAsia="Times New Roman" w:hAnsi="Arial" w:cs="Arial"/>
          <w:color w:val="595959"/>
          <w:sz w:val="23"/>
          <w:szCs w:val="23"/>
        </w:rPr>
      </w:pPr>
      <w:r w:rsidRPr="00635870">
        <w:rPr>
          <w:rFonts w:ascii="Arial" w:eastAsia="Times New Roman" w:hAnsi="Arial" w:cs="Arial"/>
          <w:color w:val="595959"/>
          <w:sz w:val="23"/>
          <w:szCs w:val="23"/>
        </w:rPr>
        <w:t>MATLAB helps you take your ideas beyond the desktop. You can run your analyses on larger data sets and scale up to clusters and clouds. MATLAB code can be integrated with other languages, enabling you to deploy algorithms and applications within web, enterprise, and production systems.</w:t>
      </w:r>
    </w:p>
    <w:p w:rsidR="007774C0" w:rsidRPr="007774C0" w:rsidRDefault="007774C0" w:rsidP="007774C0"/>
    <w:sectPr w:rsidR="007774C0" w:rsidRPr="00777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528EF"/>
    <w:multiLevelType w:val="multilevel"/>
    <w:tmpl w:val="D1100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77947"/>
    <w:multiLevelType w:val="hybridMultilevel"/>
    <w:tmpl w:val="CB16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74C0"/>
    <w:rsid w:val="00635870"/>
    <w:rsid w:val="007774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5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cnumber">
    <w:name w:val="tocnumber"/>
    <w:basedOn w:val="DefaultParagraphFont"/>
    <w:rsid w:val="007774C0"/>
  </w:style>
  <w:style w:type="character" w:customStyle="1" w:styleId="toctext">
    <w:name w:val="toctext"/>
    <w:basedOn w:val="DefaultParagraphFont"/>
    <w:rsid w:val="007774C0"/>
  </w:style>
  <w:style w:type="paragraph" w:styleId="ListParagraph">
    <w:name w:val="List Paragraph"/>
    <w:basedOn w:val="Normal"/>
    <w:uiPriority w:val="34"/>
    <w:qFormat/>
    <w:rsid w:val="007774C0"/>
    <w:pPr>
      <w:ind w:left="720"/>
      <w:contextualSpacing/>
    </w:pPr>
  </w:style>
  <w:style w:type="character" w:customStyle="1" w:styleId="Heading3Char">
    <w:name w:val="Heading 3 Char"/>
    <w:basedOn w:val="DefaultParagraphFont"/>
    <w:link w:val="Heading3"/>
    <w:uiPriority w:val="9"/>
    <w:rsid w:val="006358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5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870"/>
  </w:style>
  <w:style w:type="paragraph" w:styleId="DocumentMap">
    <w:name w:val="Document Map"/>
    <w:basedOn w:val="Normal"/>
    <w:link w:val="DocumentMapChar"/>
    <w:uiPriority w:val="99"/>
    <w:semiHidden/>
    <w:unhideWhenUsed/>
    <w:rsid w:val="006358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5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194856">
      <w:bodyDiv w:val="1"/>
      <w:marLeft w:val="0"/>
      <w:marRight w:val="0"/>
      <w:marTop w:val="0"/>
      <w:marBottom w:val="0"/>
      <w:divBdr>
        <w:top w:val="none" w:sz="0" w:space="0" w:color="auto"/>
        <w:left w:val="none" w:sz="0" w:space="0" w:color="auto"/>
        <w:bottom w:val="none" w:sz="0" w:space="0" w:color="auto"/>
        <w:right w:val="none" w:sz="0" w:space="0" w:color="auto"/>
      </w:divBdr>
    </w:div>
    <w:div w:id="1745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microprocessors" TargetMode="External"/><Relationship Id="rId13" Type="http://schemas.openxmlformats.org/officeDocument/2006/relationships/hyperlink" Target="https://en.wikipedia.org/wiki/List_of_microprocessors" TargetMode="External"/><Relationship Id="rId18" Type="http://schemas.openxmlformats.org/officeDocument/2006/relationships/hyperlink" Target="https://en.wikipedia.org/wiki/List_of_microprocessors" TargetMode="External"/><Relationship Id="rId26" Type="http://schemas.openxmlformats.org/officeDocument/2006/relationships/hyperlink" Target="https://en.wikipedia.org/wiki/List_of_microprocessors" TargetMode="External"/><Relationship Id="rId39" Type="http://schemas.openxmlformats.org/officeDocument/2006/relationships/hyperlink" Target="https://en.wikipedia.org/wiki/List_of_microprocessors" TargetMode="External"/><Relationship Id="rId3" Type="http://schemas.openxmlformats.org/officeDocument/2006/relationships/settings" Target="settings.xml"/><Relationship Id="rId21" Type="http://schemas.openxmlformats.org/officeDocument/2006/relationships/hyperlink" Target="https://en.wikipedia.org/wiki/List_of_microprocessors" TargetMode="External"/><Relationship Id="rId34" Type="http://schemas.openxmlformats.org/officeDocument/2006/relationships/hyperlink" Target="https://en.wikipedia.org/wiki/List_of_microprocessors" TargetMode="External"/><Relationship Id="rId42" Type="http://schemas.openxmlformats.org/officeDocument/2006/relationships/hyperlink" Target="https://en.wikipedia.org/wiki/List_of_microprocessors" TargetMode="External"/><Relationship Id="rId7" Type="http://schemas.openxmlformats.org/officeDocument/2006/relationships/hyperlink" Target="https://en.wikipedia.org/wiki/List_of_microprocessors" TargetMode="External"/><Relationship Id="rId12" Type="http://schemas.openxmlformats.org/officeDocument/2006/relationships/hyperlink" Target="https://en.wikipedia.org/wiki/List_of_microprocessors" TargetMode="External"/><Relationship Id="rId17" Type="http://schemas.openxmlformats.org/officeDocument/2006/relationships/hyperlink" Target="https://en.wikipedia.org/wiki/List_of_microprocessors" TargetMode="External"/><Relationship Id="rId25" Type="http://schemas.openxmlformats.org/officeDocument/2006/relationships/hyperlink" Target="https://en.wikipedia.org/wiki/List_of_microprocessors" TargetMode="External"/><Relationship Id="rId33" Type="http://schemas.openxmlformats.org/officeDocument/2006/relationships/hyperlink" Target="https://en.wikipedia.org/wiki/List_of_microprocessors" TargetMode="External"/><Relationship Id="rId38" Type="http://schemas.openxmlformats.org/officeDocument/2006/relationships/hyperlink" Target="https://en.wikipedia.org/wiki/List_of_microprocessor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List_of_microprocessors" TargetMode="External"/><Relationship Id="rId20" Type="http://schemas.openxmlformats.org/officeDocument/2006/relationships/hyperlink" Target="https://en.wikipedia.org/wiki/List_of_microprocessors" TargetMode="External"/><Relationship Id="rId29" Type="http://schemas.openxmlformats.org/officeDocument/2006/relationships/hyperlink" Target="https://en.wikipedia.org/wiki/List_of_microprocessors" TargetMode="External"/><Relationship Id="rId41" Type="http://schemas.openxmlformats.org/officeDocument/2006/relationships/hyperlink" Target="https://en.wikipedia.org/wiki/List_of_microprocessors" TargetMode="External"/><Relationship Id="rId1" Type="http://schemas.openxmlformats.org/officeDocument/2006/relationships/numbering" Target="numbering.xml"/><Relationship Id="rId6" Type="http://schemas.openxmlformats.org/officeDocument/2006/relationships/hyperlink" Target="https://en.wikipedia.org/wiki/List_of_microprocessors" TargetMode="External"/><Relationship Id="rId11" Type="http://schemas.openxmlformats.org/officeDocument/2006/relationships/hyperlink" Target="https://en.wikipedia.org/wiki/List_of_microprocessors" TargetMode="External"/><Relationship Id="rId24" Type="http://schemas.openxmlformats.org/officeDocument/2006/relationships/hyperlink" Target="https://en.wikipedia.org/wiki/List_of_microprocessors" TargetMode="External"/><Relationship Id="rId32" Type="http://schemas.openxmlformats.org/officeDocument/2006/relationships/hyperlink" Target="https://en.wikipedia.org/wiki/List_of_microprocessors" TargetMode="External"/><Relationship Id="rId37" Type="http://schemas.openxmlformats.org/officeDocument/2006/relationships/hyperlink" Target="https://en.wikipedia.org/wiki/List_of_microprocessors" TargetMode="External"/><Relationship Id="rId40" Type="http://schemas.openxmlformats.org/officeDocument/2006/relationships/hyperlink" Target="https://en.wikipedia.org/wiki/List_of_microprocessors" TargetMode="External"/><Relationship Id="rId45" Type="http://schemas.openxmlformats.org/officeDocument/2006/relationships/fontTable" Target="fontTable.xml"/><Relationship Id="rId5" Type="http://schemas.openxmlformats.org/officeDocument/2006/relationships/hyperlink" Target="https://en.wikipedia.org/wiki/List_of_microprocessors" TargetMode="External"/><Relationship Id="rId15" Type="http://schemas.openxmlformats.org/officeDocument/2006/relationships/hyperlink" Target="https://en.wikipedia.org/wiki/List_of_microprocessors" TargetMode="External"/><Relationship Id="rId23" Type="http://schemas.openxmlformats.org/officeDocument/2006/relationships/hyperlink" Target="https://en.wikipedia.org/wiki/List_of_microprocessors" TargetMode="External"/><Relationship Id="rId28" Type="http://schemas.openxmlformats.org/officeDocument/2006/relationships/hyperlink" Target="https://en.wikipedia.org/wiki/List_of_microprocessors" TargetMode="External"/><Relationship Id="rId36" Type="http://schemas.openxmlformats.org/officeDocument/2006/relationships/hyperlink" Target="https://en.wikipedia.org/wiki/List_of_microprocessors" TargetMode="External"/><Relationship Id="rId10" Type="http://schemas.openxmlformats.org/officeDocument/2006/relationships/hyperlink" Target="https://en.wikipedia.org/wiki/List_of_microprocessors" TargetMode="External"/><Relationship Id="rId19" Type="http://schemas.openxmlformats.org/officeDocument/2006/relationships/hyperlink" Target="https://en.wikipedia.org/wiki/List_of_microprocessors" TargetMode="External"/><Relationship Id="rId31" Type="http://schemas.openxmlformats.org/officeDocument/2006/relationships/hyperlink" Target="https://en.wikipedia.org/wiki/List_of_microprocessors" TargetMode="External"/><Relationship Id="rId44" Type="http://schemas.openxmlformats.org/officeDocument/2006/relationships/hyperlink" Target="https://en.wikipedia.org/wiki/List_of_microprocessors" TargetMode="External"/><Relationship Id="rId4" Type="http://schemas.openxmlformats.org/officeDocument/2006/relationships/webSettings" Target="webSettings.xml"/><Relationship Id="rId9" Type="http://schemas.openxmlformats.org/officeDocument/2006/relationships/hyperlink" Target="https://en.wikipedia.org/wiki/List_of_microprocessors" TargetMode="External"/><Relationship Id="rId14" Type="http://schemas.openxmlformats.org/officeDocument/2006/relationships/hyperlink" Target="https://en.wikipedia.org/wiki/List_of_microprocessors" TargetMode="External"/><Relationship Id="rId22" Type="http://schemas.openxmlformats.org/officeDocument/2006/relationships/hyperlink" Target="https://en.wikipedia.org/wiki/List_of_microprocessors" TargetMode="External"/><Relationship Id="rId27" Type="http://schemas.openxmlformats.org/officeDocument/2006/relationships/hyperlink" Target="https://en.wikipedia.org/wiki/List_of_microprocessors" TargetMode="External"/><Relationship Id="rId30" Type="http://schemas.openxmlformats.org/officeDocument/2006/relationships/hyperlink" Target="https://en.wikipedia.org/wiki/List_of_microprocessors" TargetMode="External"/><Relationship Id="rId35" Type="http://schemas.openxmlformats.org/officeDocument/2006/relationships/hyperlink" Target="https://en.wikipedia.org/wiki/List_of_microprocessors" TargetMode="External"/><Relationship Id="rId43" Type="http://schemas.openxmlformats.org/officeDocument/2006/relationships/hyperlink" Target="https://en.wikipedia.org/wiki/List_of_microproces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 &amp; TKN</dc:creator>
  <cp:lastModifiedBy>AKN &amp; TKN</cp:lastModifiedBy>
  <cp:revision>1</cp:revision>
  <dcterms:created xsi:type="dcterms:W3CDTF">2016-05-25T15:25:00Z</dcterms:created>
  <dcterms:modified xsi:type="dcterms:W3CDTF">2016-05-25T16:27:00Z</dcterms:modified>
</cp:coreProperties>
</file>